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9E269" w14:textId="198A4386" w:rsidR="001E52E8" w:rsidRDefault="002B7D8E">
      <w:pPr>
        <w:jc w:val="center"/>
        <w:rPr>
          <w:rFonts w:ascii="Arial" w:hAnsi="Arial" w:cs="Arial"/>
          <w:b/>
          <w:color w:val="2889F9"/>
          <w:sz w:val="40"/>
          <w:szCs w:val="40"/>
        </w:rPr>
      </w:pPr>
      <w:r>
        <w:rPr>
          <w:rFonts w:ascii="Arial" w:hAnsi="Arial" w:cs="Arial"/>
          <w:b/>
          <w:color w:val="2889F9"/>
          <w:sz w:val="40"/>
          <w:szCs w:val="40"/>
        </w:rPr>
        <w:t xml:space="preserve">PROGRAMME DE </w:t>
      </w:r>
      <w:r w:rsidR="00C067AC">
        <w:rPr>
          <w:rFonts w:ascii="Arial" w:hAnsi="Arial" w:cs="Arial"/>
          <w:b/>
          <w:color w:val="2889F9"/>
          <w:sz w:val="40"/>
          <w:szCs w:val="40"/>
        </w:rPr>
        <w:t xml:space="preserve">L’OFFRE DE </w:t>
      </w:r>
      <w:r>
        <w:rPr>
          <w:rFonts w:ascii="Arial" w:hAnsi="Arial" w:cs="Arial"/>
          <w:b/>
          <w:color w:val="2889F9"/>
          <w:sz w:val="40"/>
          <w:szCs w:val="40"/>
        </w:rPr>
        <w:t>FORMATION</w:t>
      </w:r>
      <w:r w:rsidR="00C067AC">
        <w:rPr>
          <w:rFonts w:ascii="Arial" w:hAnsi="Arial" w:cs="Arial"/>
          <w:b/>
          <w:color w:val="2889F9"/>
          <w:sz w:val="40"/>
          <w:szCs w:val="40"/>
        </w:rPr>
        <w:t xml:space="preserve"> </w:t>
      </w:r>
    </w:p>
    <w:p w14:paraId="512F8DF7" w14:textId="7828D666" w:rsidR="001E52E8" w:rsidRDefault="009C1B47" w:rsidP="00821FBA">
      <w:pPr>
        <w:jc w:val="center"/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t xml:space="preserve">INITIATION / DISTANCIEL</w:t>
      </w:r>
    </w:p>
    <w:p w14:paraId="286622EF" w14:textId="77777777" w:rsidR="00821FBA" w:rsidRPr="00821FBA" w:rsidRDefault="00821FBA" w:rsidP="00821FBA">
      <w:pPr>
        <w:rPr>
          <w:rFonts w:ascii="Arial" w:hAnsi="Arial" w:cs="Arial"/>
        </w:rPr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1247"/>
        <w:gridCol w:w="3969"/>
      </w:tblGrid>
      <w:tr w:rsidR="000570D0" w:rsidRPr="00AA4272" w14:paraId="4975E4E5" w14:textId="77777777" w:rsidTr="00BC2F11">
        <w:trPr>
          <w:trHeight w:val="1093"/>
        </w:trPr>
        <w:tc>
          <w:tcPr>
            <w:tcW w:w="3969" w:type="dxa"/>
            <w:shd w:val="clear" w:color="auto" w:fill="auto"/>
          </w:tcPr>
          <w:p w14:paraId="21300C37" w14:textId="77777777" w:rsidR="000570D0" w:rsidRPr="00AA4272" w:rsidRDefault="000570D0" w:rsidP="00AA4272">
            <w:pPr>
              <w:jc w:val="center"/>
              <w:rPr>
                <w:rFonts w:ascii="Arial" w:hAnsi="Arial" w:cs="Arial"/>
                <w:b/>
                <w:color w:val="23AAF5"/>
                <w:sz w:val="24"/>
                <w:szCs w:val="24"/>
              </w:rPr>
            </w:pPr>
            <w:r w:rsidRPr="00AA4272">
              <w:rPr>
                <w:rFonts w:ascii="Arial" w:hAnsi="Arial" w:cs="Arial"/>
                <w:b/>
                <w:color w:val="23AAF5"/>
                <w:sz w:val="24"/>
                <w:szCs w:val="24"/>
              </w:rPr>
              <w:t>NIVEAU</w:t>
            </w:r>
          </w:p>
          <w:p w14:paraId="4B51692E" w14:textId="47F48B5B" w:rsidR="000570D0" w:rsidRPr="00293F0B" w:rsidRDefault="000570D0" w:rsidP="004C08FE">
            <w:pPr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gramStart"/>
            <w:r w:rsidRPr="00293F0B">
              <w:rPr>
                <w:rFonts w:ascii="Arial" w:hAnsi="Arial" w:cs="Arial"/>
                <w:lang w:val="en-US"/>
              </w:rPr>
              <w:t xml:space="preserve">Débutant - Néophyte.</w:t>
            </w:r>
          </w:p>
        </w:tc>
        <w:tc>
          <w:tcPr>
            <w:tcW w:w="1247" w:type="dxa"/>
            <w:tcBorders>
              <w:top w:val="nil"/>
              <w:bottom w:val="nil"/>
            </w:tcBorders>
            <w:shd w:val="clear" w:color="auto" w:fill="auto"/>
          </w:tcPr>
          <w:p w14:paraId="0D3CE354" w14:textId="77777777" w:rsidR="000570D0" w:rsidRPr="00293F0B" w:rsidRDefault="000570D0" w:rsidP="00AA4272">
            <w:pPr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969" w:type="dxa"/>
            <w:shd w:val="clear" w:color="auto" w:fill="auto"/>
          </w:tcPr>
          <w:p w14:paraId="73E9CA48" w14:textId="77777777" w:rsidR="000570D0" w:rsidRPr="00AA4272" w:rsidRDefault="000570D0" w:rsidP="00AA4272">
            <w:pPr>
              <w:jc w:val="center"/>
              <w:rPr>
                <w:rFonts w:ascii="Arial" w:hAnsi="Arial" w:cs="Arial"/>
                <w:b/>
                <w:color w:val="23AAF5"/>
                <w:sz w:val="24"/>
                <w:szCs w:val="24"/>
              </w:rPr>
            </w:pPr>
            <w:r w:rsidRPr="00AA4272">
              <w:rPr>
                <w:rFonts w:ascii="Arial" w:hAnsi="Arial" w:cs="Arial"/>
                <w:b/>
                <w:color w:val="23AAF5"/>
                <w:sz w:val="24"/>
                <w:szCs w:val="24"/>
              </w:rPr>
              <w:t>DURÉE ESTIMÉE</w:t>
            </w:r>
          </w:p>
          <w:p w14:paraId="6B0211E8" w14:textId="2221095B" w:rsidR="000570D0" w:rsidRPr="00AA4272" w:rsidRDefault="000570D0" w:rsidP="000A131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B93F35">
              <w:rPr>
                <w:rFonts w:ascii="Arial" w:hAnsi="Arial" w:cs="Arial"/>
              </w:rPr>
              <w:t xml:space="preserve">10h30</w:t>
            </w:r>
          </w:p>
        </w:tc>
      </w:tr>
    </w:tbl>
    <w:p w14:paraId="4ADB0985" w14:textId="317A11E3" w:rsidR="001E52E8" w:rsidRDefault="001E52E8">
      <w:pPr>
        <w:rPr>
          <w:rFonts w:ascii="Arial" w:hAnsi="Arial" w:cs="Arial"/>
        </w:rPr>
      </w:pPr>
    </w:p>
    <w:p w14:paraId="330CEFF5" w14:textId="125E5037" w:rsidR="000570D0" w:rsidRDefault="000570D0">
      <w:pPr>
        <w:rPr>
          <w:rFonts w:ascii="Arial" w:hAnsi="Arial" w:cs="Arial"/>
        </w:rPr>
      </w:pPr>
    </w:p>
    <w:p w14:paraId="72D16C7E" w14:textId="77777777" w:rsidR="000570D0" w:rsidRPr="000570D0" w:rsidRDefault="000570D0" w:rsidP="000570D0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 w:rsidRPr="000570D0">
        <w:rPr>
          <w:rFonts w:ascii="Arial" w:hAnsi="Arial" w:cs="Arial"/>
          <w:b/>
          <w:color w:val="23AAF5"/>
          <w:sz w:val="28"/>
          <w:szCs w:val="28"/>
          <w:u w:val="single"/>
        </w:rPr>
        <w:t>PUBLIC CIBLE</w:t>
      </w:r>
    </w:p>
    <w:p w14:paraId="123A52FC" w14:textId="77777777" w:rsidR="00C64DAB" w:rsidRPr="00131948" w:rsidRDefault="00C64DAB" w:rsidP="00C64DAB">
      <w:pPr>
        <w:rPr>
          <w:rFonts w:ascii="Arial" w:hAnsi="Arial" w:cs="Arial"/>
          <w:lang w:val="en-US"/>
        </w:rPr>
      </w:pPr>
      <w:r w:rsidRPr="00131948">
        <w:rPr>
          <w:rFonts w:ascii="Arial" w:hAnsi="Arial" w:cs="Arial"/>
          <w:lang w:val="en-US"/>
        </w:rPr>
        <w:t>Toute personne désireuse de découvrir le champ et les principes généraux de la géobiologie professionnelle.</w:t>
      </w:r>
    </w:p>
    <w:p w14:paraId="6C8E22BE" w14:textId="77777777" w:rsidR="00C64DAB" w:rsidRPr="000570D0" w:rsidRDefault="00C64DAB" w:rsidP="00C64DAB">
      <w:pPr>
        <w:rPr>
          <w:rFonts w:ascii="Arial" w:hAnsi="Arial" w:cs="Arial"/>
          <w:lang w:val="en-US"/>
        </w:rPr>
      </w:pPr>
    </w:p>
    <w:p w14:paraId="1C2B3624" w14:textId="626DD517" w:rsidR="000570D0" w:rsidRPr="000570D0" w:rsidRDefault="000570D0" w:rsidP="000570D0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 w:rsidRPr="000570D0">
        <w:rPr>
          <w:rFonts w:ascii="Arial" w:hAnsi="Arial" w:cs="Arial"/>
          <w:b/>
          <w:color w:val="23AAF5"/>
          <w:sz w:val="28"/>
          <w:szCs w:val="28"/>
          <w:u w:val="single"/>
        </w:rPr>
        <w:t>PRÉ-REQUIS</w:t>
      </w:r>
    </w:p>
    <w:p w14:paraId="3F1575DD" w14:textId="77777777" w:rsidR="000570D0" w:rsidRPr="00131948" w:rsidRDefault="000570D0" w:rsidP="000570D0">
      <w:pPr>
        <w:rPr>
          <w:rFonts w:ascii="Arial" w:hAnsi="Arial" w:cs="Arial"/>
          <w:lang w:val="en-US"/>
        </w:rPr>
      </w:pPr>
      <w:r w:rsidRPr="00131948">
        <w:rPr>
          <w:rFonts w:ascii="Arial" w:hAnsi="Arial" w:cs="Arial"/>
          <w:lang w:val="en-US"/>
        </w:rPr>
        <w:t>Les prérequis sont d'ordre général :</w:t>
      </w:r>
    </w:p>
    <w:p w14:paraId="4091FB03" w14:textId="355777DA" w:rsidR="000570D0" w:rsidRPr="000570D0" w:rsidRDefault="000570D0" w:rsidP="000570D0">
      <w:pPr>
        <w:pStyle w:val="Paragraphedeliste"/>
        <w:numPr>
          <w:ilvl w:val="0"/>
          <w:numId w:val="2"/>
        </w:numPr>
        <w:rPr>
          <w:rFonts w:ascii="Arial" w:hAnsi="Arial" w:cs="Arial"/>
          <w:lang w:val="en-US"/>
        </w:rPr>
      </w:pPr>
      <w:r w:rsidRPr="000570D0">
        <w:rPr>
          <w:rFonts w:ascii="Arial" w:hAnsi="Arial" w:cs="Arial"/>
          <w:lang w:val="en-US"/>
        </w:rPr>
        <w:t>Ouverture, capacité d’écoute.</w:t>
      </w:r>
    </w:p>
    <w:p w14:paraId="4091FB03" w14:textId="355777DA" w:rsidR="000570D0" w:rsidRPr="000570D0" w:rsidRDefault="000570D0" w:rsidP="000570D0">
      <w:pPr>
        <w:pStyle w:val="Paragraphedeliste"/>
        <w:numPr>
          <w:ilvl w:val="0"/>
          <w:numId w:val="2"/>
        </w:numPr>
        <w:rPr>
          <w:rFonts w:ascii="Arial" w:hAnsi="Arial" w:cs="Arial"/>
          <w:lang w:val="en-US"/>
        </w:rPr>
      </w:pPr>
      <w:r w:rsidRPr="000570D0">
        <w:rPr>
          <w:rFonts w:ascii="Arial" w:hAnsi="Arial" w:cs="Arial"/>
          <w:lang w:val="en-US"/>
        </w:rPr>
        <w:t>Santé équilibrée.</w:t>
      </w:r>
    </w:p>
    <w:p w14:paraId="4091FB03" w14:textId="355777DA" w:rsidR="000570D0" w:rsidRPr="000570D0" w:rsidRDefault="000570D0" w:rsidP="000570D0">
      <w:pPr>
        <w:pStyle w:val="Paragraphedeliste"/>
        <w:numPr>
          <w:ilvl w:val="0"/>
          <w:numId w:val="2"/>
        </w:numPr>
        <w:rPr>
          <w:rFonts w:ascii="Arial" w:hAnsi="Arial" w:cs="Arial"/>
          <w:lang w:val="en-US"/>
        </w:rPr>
      </w:pPr>
      <w:r w:rsidRPr="000570D0">
        <w:rPr>
          <w:rFonts w:ascii="Arial" w:hAnsi="Arial" w:cs="Arial"/>
          <w:lang w:val="en-US"/>
        </w:rPr>
        <w:t>Mobilité physique normale, sans handicap moteur important.</w:t>
      </w:r>
    </w:p>
    <w:p w14:paraId="4091FB03" w14:textId="355777DA" w:rsidR="000570D0" w:rsidRPr="000570D0" w:rsidRDefault="000570D0" w:rsidP="000570D0">
      <w:pPr>
        <w:pStyle w:val="Paragraphedeliste"/>
        <w:numPr>
          <w:ilvl w:val="0"/>
          <w:numId w:val="2"/>
        </w:numPr>
        <w:rPr>
          <w:rFonts w:ascii="Arial" w:hAnsi="Arial" w:cs="Arial"/>
          <w:lang w:val="en-US"/>
        </w:rPr>
      </w:pPr>
      <w:r w:rsidRPr="000570D0">
        <w:rPr>
          <w:rFonts w:ascii="Arial" w:hAnsi="Arial" w:cs="Arial"/>
          <w:lang w:val="en-US"/>
        </w:rPr>
        <w:t>Accès à un ordinateur, tablette ou smartphone, disposant d'un navigateur et d'une connexion Internet.</w:t>
      </w:r>
    </w:p>
    <w:p w14:paraId="248C972E" w14:textId="77777777" w:rsidR="000570D0" w:rsidRPr="000570D0" w:rsidRDefault="000570D0" w:rsidP="00FD7DBE">
      <w:pPr>
        <w:rPr>
          <w:rFonts w:ascii="Arial" w:hAnsi="Arial" w:cs="Arial"/>
          <w:lang w:val="en-US"/>
        </w:rPr>
      </w:pPr>
    </w:p>
    <w:p w14:paraId="50091579" w14:textId="100ED84C" w:rsidR="00BA4FB2" w:rsidRPr="00131948" w:rsidRDefault="00F30973" w:rsidP="00FD7DBE">
      <w:pPr>
        <w:rPr>
          <w:lang w:val="en-US"/>
        </w:rPr>
      </w:pPr>
      <w:r w:rsidRPr="00131948">
        <w:rPr>
          <w:rFonts w:ascii="Arial" w:hAnsi="Arial" w:cs="Arial"/>
          <w:b/>
          <w:color w:val="23AAF5"/>
          <w:sz w:val="28"/>
          <w:szCs w:val="28"/>
          <w:u w:val="single"/>
          <w:lang w:val="en-US"/>
        </w:rPr>
        <w:t>OBJECTIFS PÉDAGOGIQUES</w:t>
      </w:r>
      <w:r w:rsidR="00320C62" w:rsidRPr="00131948">
        <w:rPr>
          <w:rFonts w:ascii="Arial" w:hAnsi="Arial" w:cs="Arial"/>
          <w:b/>
          <w:color w:val="23AAF5"/>
          <w:sz w:val="28"/>
          <w:szCs w:val="28"/>
          <w:u w:val="single"/>
          <w:lang w:val="en-US"/>
        </w:rPr>
        <w:t>…</w:t>
      </w:r>
      <w:r w:rsidR="00A23D95" w:rsidRPr="00131948">
        <w:rPr>
          <w:rFonts w:ascii="Arial" w:hAnsi="Arial" w:cs="Arial"/>
          <w:b/>
          <w:color w:val="23AAF5"/>
          <w:sz w:val="28"/>
          <w:szCs w:val="28"/>
          <w:u w:val="single"/>
          <w:lang w:val="en-US"/>
        </w:rPr>
        <w:br/>
      </w:r>
      <w:r w:rsidR="00ED52B7" w:rsidRPr="00ED52B7">
        <w:rPr>
          <w:rFonts w:ascii="Arial" w:hAnsi="Arial" w:cs="Arial"/>
          <w:lang w:val="en-US"/>
        </w:rPr>
        <w:t>La formation permet de :</w:t>
      </w:r>
      <w:r w:rsidR="00BA4FB2" w:rsidRPr="00BA4FB2">
        <w:rPr>
          <w:rFonts w:ascii="Arial" w:hAnsi="Arial" w:cs="Arial"/>
          <w:lang w:val="en-US"/>
        </w:rPr>
        <w:t xml:space="preserve"/>
      </w:r>
    </w:p>
    <w:p w14:paraId="07899ADA" w14:textId="77777777" w:rsidR="00BA4FB2" w:rsidRPr="00BA4FB2" w:rsidRDefault="00BA4FB2" w:rsidP="00BA4FB2">
      <w:pPr>
        <w:numPr>
          <w:ilvl w:val="0"/>
          <w:numId w:val="1"/>
        </w:numPr>
        <w:spacing w:line="276" w:lineRule="auto"/>
        <w:rPr>
          <w:rFonts w:ascii="Arial" w:hAnsi="Arial" w:cs="Arial"/>
          <w:lang w:val="en-US"/>
        </w:rPr>
      </w:pPr>
      <w:proofErr w:type="gramStart"/>
      <w:r w:rsidRPr="00BA4FB2">
        <w:rPr>
          <w:rFonts w:ascii="Arial" w:hAnsi="Arial" w:cs="Arial"/>
          <w:lang w:val="en-US"/>
        </w:rPr>
        <w:t>Découvrir l’impact de l’environnement sur la santé.</w:t>
      </w:r>
    </w:p>
    <w:p w14:paraId="07899ADA" w14:textId="77777777" w:rsidR="00BA4FB2" w:rsidRPr="00BA4FB2" w:rsidRDefault="00BA4FB2" w:rsidP="00BA4FB2">
      <w:pPr>
        <w:numPr>
          <w:ilvl w:val="0"/>
          <w:numId w:val="1"/>
        </w:numPr>
        <w:spacing w:line="276" w:lineRule="auto"/>
        <w:rPr>
          <w:rFonts w:ascii="Arial" w:hAnsi="Arial" w:cs="Arial"/>
          <w:lang w:val="en-US"/>
        </w:rPr>
      </w:pPr>
      <w:proofErr w:type="gramStart"/>
      <w:r w:rsidRPr="00BA4FB2">
        <w:rPr>
          <w:rFonts w:ascii="Arial" w:hAnsi="Arial" w:cs="Arial"/>
          <w:lang w:val="en-US"/>
        </w:rPr>
        <w:t>Découvrir le champ théorique et pratique de la géobiologie professionnelle.</w:t>
      </w:r>
    </w:p>
    <w:p w14:paraId="07899ADA" w14:textId="77777777" w:rsidR="00BA4FB2" w:rsidRPr="00BA4FB2" w:rsidRDefault="00BA4FB2" w:rsidP="00BA4FB2">
      <w:pPr>
        <w:numPr>
          <w:ilvl w:val="0"/>
          <w:numId w:val="1"/>
        </w:numPr>
        <w:spacing w:line="276" w:lineRule="auto"/>
        <w:rPr>
          <w:rFonts w:ascii="Arial" w:hAnsi="Arial" w:cs="Arial"/>
          <w:lang w:val="en-US"/>
        </w:rPr>
      </w:pPr>
      <w:proofErr w:type="gramStart"/>
      <w:r w:rsidRPr="00BA4FB2">
        <w:rPr>
          <w:rFonts w:ascii="Arial" w:hAnsi="Arial" w:cs="Arial"/>
          <w:lang w:val="en-US"/>
        </w:rPr>
        <w:t>Faire l’expérience de ressentir ses champs énergétiques et certains rayonnements telluriques.</w:t>
      </w:r>
    </w:p>
    <w:p w14:paraId="07899ADA" w14:textId="77777777" w:rsidR="00BA4FB2" w:rsidRPr="00BA4FB2" w:rsidRDefault="00BA4FB2" w:rsidP="00BA4FB2">
      <w:pPr>
        <w:numPr>
          <w:ilvl w:val="0"/>
          <w:numId w:val="1"/>
        </w:numPr>
        <w:spacing w:line="276" w:lineRule="auto"/>
        <w:rPr>
          <w:rFonts w:ascii="Arial" w:hAnsi="Arial" w:cs="Arial"/>
          <w:lang w:val="en-US"/>
        </w:rPr>
      </w:pPr>
      <w:proofErr w:type="gramStart"/>
      <w:r w:rsidRPr="00BA4FB2">
        <w:rPr>
          <w:rFonts w:ascii="Arial" w:hAnsi="Arial" w:cs="Arial"/>
          <w:lang w:val="en-US"/>
        </w:rPr>
        <w:t>Découvrir l’utilisation des baguettes de sourcier pour détecter les veines d’eau souterraines.</w:t>
      </w:r>
    </w:p>
    <w:p w14:paraId="589ABD29" w14:textId="77777777" w:rsidR="000570D0" w:rsidRPr="000570D0" w:rsidRDefault="000570D0" w:rsidP="000570D0">
      <w:pPr>
        <w:rPr>
          <w:rFonts w:ascii="Arial" w:hAnsi="Arial" w:cs="Arial"/>
          <w:lang w:val="en-US"/>
        </w:rPr>
      </w:pPr>
    </w:p>
    <w:p w14:paraId="4217E1C8" w14:textId="04A8BE57" w:rsidR="00C55579" w:rsidRDefault="00C55579" w:rsidP="008E5E7F">
      <w:pPr>
        <w:spacing w:line="276" w:lineRule="auto"/>
        <w:rPr>
          <w:rFonts w:ascii="Arial" w:hAnsi="Arial" w:cs="Arial"/>
          <w:b/>
          <w:color w:val="23AAF5"/>
          <w:sz w:val="28"/>
          <w:szCs w:val="28"/>
          <w:u w:val="single"/>
        </w:rPr>
      </w:pPr>
      <w:r>
        <w:rPr>
          <w:rFonts w:ascii="Arial" w:hAnsi="Arial" w:cs="Arial"/>
          <w:b/>
          <w:color w:val="23AAF5"/>
          <w:sz w:val="28"/>
          <w:szCs w:val="28"/>
          <w:u w:val="single"/>
        </w:rPr>
        <w:t>APTITUDES</w:t>
      </w:r>
    </w:p>
    <w:p w14:paraId="0A8BECC2" w14:textId="77777777" w:rsidR="00A0290B" w:rsidRPr="00131948" w:rsidRDefault="00A0290B" w:rsidP="00A0290B">
      <w:pPr>
        <w:spacing w:line="276" w:lineRule="auto"/>
        <w:rPr>
          <w:rFonts w:ascii="Arial" w:hAnsi="Arial" w:cs="Arial"/>
          <w:lang w:val="en-US"/>
        </w:rPr>
      </w:pPr>
      <w:r w:rsidRPr="00131948">
        <w:rPr>
          <w:rFonts w:ascii="Arial" w:hAnsi="Arial" w:cs="Arial"/>
          <w:lang w:val="en-US"/>
        </w:rPr>
        <w:t/>
      </w:r>
    </w:p>
    <w:p w14:paraId="43436B58" w14:textId="515C8761" w:rsidR="00A0290B" w:rsidRPr="00A0290B" w:rsidRDefault="00A0290B" w:rsidP="00A0290B">
      <w:pPr>
        <w:pStyle w:val="Paragraphedeliste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A0290B">
        <w:rPr>
          <w:rFonts w:ascii="Arial" w:hAnsi="Arial" w:cs="Arial"/>
        </w:rPr>
        <w:t>Manipuler un outil de détection radiesthésique (paire de rade-master), pour rechercher des courants hydrogéologiques.</w:t>
      </w:r>
    </w:p>
    <w:p w14:paraId="43436B58" w14:textId="515C8761" w:rsidR="00A0290B" w:rsidRPr="00A0290B" w:rsidRDefault="00A0290B" w:rsidP="00A0290B">
      <w:pPr>
        <w:pStyle w:val="Paragraphedeliste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A0290B">
        <w:rPr>
          <w:rFonts w:ascii="Arial" w:hAnsi="Arial" w:cs="Arial"/>
        </w:rPr>
        <w:t>Ressentir sensoriellement des formes d'énergie subtile, individuelles ou externes.</w:t>
      </w:r>
    </w:p>
    <w:p w14:paraId="0CB46C98" w14:textId="77777777" w:rsidR="000570D0" w:rsidRPr="000570D0" w:rsidRDefault="000570D0" w:rsidP="000570D0">
      <w:pPr>
        <w:rPr>
          <w:rFonts w:ascii="Arial" w:hAnsi="Arial" w:cs="Arial"/>
          <w:lang w:val="en-US"/>
        </w:rPr>
      </w:pPr>
    </w:p>
    <w:p w14:paraId="3A26E7C4" w14:textId="785C6C52" w:rsidR="00C55579" w:rsidRDefault="00C55579" w:rsidP="008E5E7F">
      <w:pPr>
        <w:spacing w:line="276" w:lineRule="auto"/>
        <w:rPr>
          <w:rFonts w:ascii="Arial" w:hAnsi="Arial" w:cs="Arial"/>
          <w:b/>
          <w:color w:val="23AAF5"/>
          <w:sz w:val="28"/>
          <w:szCs w:val="28"/>
          <w:u w:val="single"/>
        </w:rPr>
      </w:pPr>
      <w:r>
        <w:rPr>
          <w:rFonts w:ascii="Arial" w:hAnsi="Arial" w:cs="Arial"/>
          <w:b/>
          <w:color w:val="23AAF5"/>
          <w:sz w:val="28"/>
          <w:szCs w:val="28"/>
          <w:u w:val="single"/>
        </w:rPr>
        <w:t>COMPETENCES</w:t>
      </w:r>
    </w:p>
    <w:p w14:paraId="570D3210" w14:textId="779DB47E" w:rsidR="006F4EAA" w:rsidRPr="00131948" w:rsidRDefault="006F4EAA" w:rsidP="006F4EAA">
      <w:pPr>
        <w:spacing w:line="276" w:lineRule="auto"/>
        <w:rPr>
          <w:rFonts w:ascii="Arial" w:hAnsi="Arial" w:cs="Arial"/>
          <w:lang w:val="en-US"/>
        </w:rPr>
      </w:pPr>
      <w:r w:rsidRPr="00131948">
        <w:rPr>
          <w:rFonts w:ascii="Arial" w:hAnsi="Arial" w:cs="Arial"/>
          <w:lang w:val="en-US"/>
        </w:rPr>
        <w:lastRenderedPageBreak/>
        <w:t>Les compétences acquises permettent de :</w:t>
      </w:r>
    </w:p>
    <w:p w14:paraId="653DFB3F" w14:textId="37D0DA6D" w:rsidR="002C5D8B" w:rsidRDefault="006F4EAA" w:rsidP="009564AA">
      <w:pPr>
        <w:pStyle w:val="Paragraphedeliste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9564AA">
        <w:rPr>
          <w:rFonts w:ascii="Arial" w:hAnsi="Arial" w:cs="Arial"/>
        </w:rPr>
        <w:t>Comprendre l'impact de l'environnement sur la qualité de vie.</w:t>
      </w:r>
      <w:r w:rsidRPr="006F4EAA">
        <w:rPr>
          <w:rFonts w:ascii="Arial" w:hAnsi="Arial" w:cs="Arial"/>
        </w:rPr>
        <w:t/>
      </w:r>
    </w:p>
    <w:p w14:paraId="653DFB3F" w14:textId="37D0DA6D" w:rsidR="002C5D8B" w:rsidRDefault="006F4EAA" w:rsidP="009564AA">
      <w:pPr>
        <w:pStyle w:val="Paragraphedeliste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9564AA">
        <w:rPr>
          <w:rFonts w:ascii="Arial" w:hAnsi="Arial" w:cs="Arial"/>
        </w:rPr>
        <w:t>Décrire les principaux facteurs d'influence environnementale sur la Vie.</w:t>
      </w:r>
      <w:r w:rsidRPr="006F4EAA">
        <w:rPr>
          <w:rFonts w:ascii="Arial" w:hAnsi="Arial" w:cs="Arial"/>
        </w:rPr>
        <w:t/>
      </w:r>
    </w:p>
    <w:p w14:paraId="653DFB3F" w14:textId="37D0DA6D" w:rsidR="002C5D8B" w:rsidRDefault="006F4EAA" w:rsidP="009564AA">
      <w:pPr>
        <w:pStyle w:val="Paragraphedeliste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9564AA">
        <w:rPr>
          <w:rFonts w:ascii="Arial" w:hAnsi="Arial" w:cs="Arial"/>
        </w:rPr>
        <w:t>Expliquer les principes fondamentaux de la géobiologie.</w:t>
      </w:r>
      <w:r w:rsidRPr="006F4EAA">
        <w:rPr>
          <w:rFonts w:ascii="Arial" w:hAnsi="Arial" w:cs="Arial"/>
        </w:rPr>
        <w:t/>
      </w:r>
    </w:p>
    <w:p w14:paraId="653DFB3F" w14:textId="37D0DA6D" w:rsidR="002C5D8B" w:rsidRDefault="006F4EAA" w:rsidP="009564AA">
      <w:pPr>
        <w:pStyle w:val="Paragraphedeliste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9564AA">
        <w:rPr>
          <w:rFonts w:ascii="Arial" w:hAnsi="Arial" w:cs="Arial"/>
        </w:rPr>
        <w:t>Définir la bioénergie, son rôle, ses grands principes, et ses liens avec la géobiologie.</w:t>
      </w:r>
      <w:r w:rsidRPr="006F4EAA">
        <w:rPr>
          <w:rFonts w:ascii="Arial" w:hAnsi="Arial" w:cs="Arial"/>
        </w:rPr>
        <w:t/>
      </w:r>
    </w:p>
    <w:p w14:paraId="653DFB3F" w14:textId="37D0DA6D" w:rsidR="002C5D8B" w:rsidRDefault="006F4EAA" w:rsidP="009564AA">
      <w:pPr>
        <w:pStyle w:val="Paragraphedeliste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9564AA">
        <w:rPr>
          <w:rFonts w:ascii="Arial" w:hAnsi="Arial" w:cs="Arial"/>
        </w:rPr>
        <w:t>Développer ses qualités de détection radiesthésique.</w:t>
      </w:r>
      <w:r w:rsidRPr="006F4EAA">
        <w:rPr>
          <w:rFonts w:ascii="Arial" w:hAnsi="Arial" w:cs="Arial"/>
        </w:rPr>
        <w:t/>
      </w:r>
    </w:p>
    <w:p w14:paraId="625861E2" w14:textId="77777777" w:rsidR="000570D0" w:rsidRPr="000570D0" w:rsidRDefault="000570D0" w:rsidP="000570D0">
      <w:pPr>
        <w:rPr>
          <w:rFonts w:ascii="Arial" w:hAnsi="Arial" w:cs="Arial"/>
          <w:lang w:val="en-US"/>
        </w:rPr>
      </w:pPr>
    </w:p>
    <w:p w14:paraId="1EB083E4" w14:textId="5D161825" w:rsidR="00BA4FB2" w:rsidRPr="00131948" w:rsidRDefault="00F30973" w:rsidP="00BA4FB2">
      <w:pPr>
        <w:spacing w:line="276" w:lineRule="auto"/>
        <w:rPr>
          <w:rFonts w:ascii="Arial" w:hAnsi="Arial" w:cs="Arial"/>
          <w:b/>
          <w:color w:val="23AAF5"/>
          <w:sz w:val="28"/>
          <w:szCs w:val="28"/>
          <w:u w:val="single"/>
          <w:lang w:val="en-US"/>
        </w:rPr>
      </w:pPr>
      <w:r w:rsidRPr="00131948">
        <w:rPr>
          <w:rFonts w:ascii="Arial" w:hAnsi="Arial" w:cs="Arial"/>
          <w:b/>
          <w:color w:val="23AAF5"/>
          <w:sz w:val="28"/>
          <w:szCs w:val="28"/>
          <w:u w:val="single"/>
          <w:lang w:val="en-US"/>
        </w:rPr>
        <w:t>CONTENUS PÉDAGOGIQUES</w:t>
      </w:r>
      <w:r w:rsidR="006B4B5B" w:rsidRPr="00131948">
        <w:rPr>
          <w:rFonts w:ascii="Arial" w:hAnsi="Arial" w:cs="Arial"/>
          <w:b/>
          <w:color w:val="23AAF5"/>
          <w:sz w:val="28"/>
          <w:szCs w:val="28"/>
          <w:u w:val="single"/>
          <w:lang w:val="en-US"/>
        </w:rPr>
        <w:br/>
      </w:r>
      <w:r w:rsidR="00ED52B7" w:rsidRPr="00131948">
        <w:rPr>
          <w:rFonts w:ascii="Arial" w:hAnsi="Arial" w:cs="Arial"/>
          <w:lang w:val="en-US"/>
        </w:rPr>
        <w:t>Cette formation d’initiation à la géobiologie, proposée sous forme de modules, est destinée à un public néophyte qui souhaite à la fois acquérir une vue d’ensemble de la discipline, tout en abordant directement des aspects fondamentaux de ressentis et de pratique. Cette première approche permet de commencer à explorer par soi-même, tout en étant guidé, certains phénomènes géobiologiques importants et d’entrouvrir des canaux intuitifs d’information.</w:t>
      </w:r>
      <w:r w:rsidR="00BA4FB2" w:rsidRPr="00131948">
        <w:rPr>
          <w:rFonts w:ascii="Arial" w:hAnsi="Arial" w:cs="Arial"/>
          <w:lang w:val="en-US"/>
        </w:rPr>
        <w:t/>
      </w:r>
    </w:p>
    <w:p w14:paraId="74C0864F" w14:textId="77777777" w:rsidR="00BA4FB2" w:rsidRPr="00BA4FB2" w:rsidRDefault="00BA4FB2" w:rsidP="00BA4FB2">
      <w:pPr>
        <w:numPr>
          <w:ilvl w:val="0"/>
          <w:numId w:val="1"/>
        </w:numPr>
        <w:spacing w:line="276" w:lineRule="auto"/>
        <w:rPr>
          <w:rFonts w:ascii="Arial" w:hAnsi="Arial" w:cs="Arial"/>
          <w:lang w:val="en-US"/>
        </w:rPr>
      </w:pPr>
      <w:proofErr w:type="gramStart"/>
      <w:r w:rsidRPr="00BA4FB2">
        <w:rPr>
          <w:rFonts w:ascii="Arial" w:hAnsi="Arial" w:cs="Arial"/>
          <w:lang w:val="en-US"/>
        </w:rPr>
        <w:t>+ 10 heures de contenus texte, audio et vidéo, et + 10 heures de ressources complémentaires</w:t>
      </w:r>
    </w:p>
    <w:p w14:paraId="74C0864F" w14:textId="77777777" w:rsidR="00BA4FB2" w:rsidRPr="00BA4FB2" w:rsidRDefault="00BA4FB2" w:rsidP="00BA4FB2">
      <w:pPr>
        <w:numPr>
          <w:ilvl w:val="0"/>
          <w:numId w:val="1"/>
        </w:numPr>
        <w:spacing w:line="276" w:lineRule="auto"/>
        <w:rPr>
          <w:rFonts w:ascii="Arial" w:hAnsi="Arial" w:cs="Arial"/>
          <w:lang w:val="en-US"/>
        </w:rPr>
      </w:pPr>
      <w:proofErr w:type="gramStart"/>
      <w:r w:rsidRPr="00BA4FB2">
        <w:rPr>
          <w:rFonts w:ascii="Arial" w:hAnsi="Arial" w:cs="Arial"/>
          <w:lang w:val="en-US"/>
        </w:rPr>
        <w:t>3 modules comprenant des présentations vidéo, des diaporamas commentés, des textes illustrés, des exercices de pratiques guidés audio-vidéo, des tests de connaissance, des ressources et documents à télécharger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Module 1 - Voir autrement : la définition et les fondements de la géobiologie professionnelle ; la structure géophysique de la Terre ; la structure de l'atmosphère et de la magnétosphère ; les principaux phénomènes géobiologiques cosmotelluriques ; réaliser son propre bilan d'exposition géobiologique.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Module 2 - Se voir autrement : l'équilibre cosmotellurique ; la bioénergétique ; l'harmonie corps-esprit ; les 5 piliers de la pratique.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Module 3 : Ressentir-Penser-Agir : les principes de radiesthésie géobiologique ; les outils de radiesthésie géobiologique ; les premières détections.</w:t>
      </w:r>
    </w:p>
    <w:p w14:paraId="74C0864F" w14:textId="77777777" w:rsidR="00BA4FB2" w:rsidRPr="00BA4FB2" w:rsidRDefault="00BA4FB2" w:rsidP="00BA4FB2">
      <w:pPr>
        <w:numPr>
          <w:ilvl w:val="0"/>
          <w:numId w:val="1"/>
        </w:numPr>
        <w:spacing w:line="276" w:lineRule="auto"/>
        <w:rPr>
          <w:rFonts w:ascii="Arial" w:hAnsi="Arial" w:cs="Arial"/>
          <w:lang w:val="en-US"/>
        </w:rPr>
      </w:pPr>
      <w:proofErr w:type="gramStart"/>
      <w:r w:rsidRPr="00BA4FB2">
        <w:rPr>
          <w:rFonts w:ascii="Arial" w:hAnsi="Arial" w:cs="Arial"/>
          <w:lang w:val="en-US"/>
        </w:rPr>
        <w:t>Pratiques guidées proposées :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La mobilisation posturale.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La respiration.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La visualisation sensitive.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Le ressenti de ses biochamps.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Le ressenti des ondes de formes.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Le ressenti des veines d'eau souterraines.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La prise en main des rade-masters.</w:t>
      </w:r>
    </w:p>
    <w:p w14:paraId="18ED85A7" w14:textId="77777777" w:rsidR="00BA4FB2" w:rsidRDefault="00BA4FB2" w:rsidP="00BA4FB2">
      <w:pPr>
        <w:numPr>
          <w:ilvl w:val="1"/>
          <w:numId w:val="1"/>
        </w:numPr>
        <w:spacing w:line="276" w:lineRule="auto"/>
        <w:rPr>
          <w:rFonts w:ascii="Arial" w:hAnsi="Arial" w:cs="Arial"/>
        </w:rPr>
      </w:pPr>
      <w:proofErr w:type="gramStart"/>
      <w:r w:rsidRPr="00BA4FB2">
        <w:rPr>
          <w:rFonts w:ascii="Arial" w:hAnsi="Arial" w:cs="Arial"/>
        </w:rPr>
        <w:t xml:space="preserve">La détection des rives de veines d'eau souterraines.</w:t>
      </w:r>
    </w:p>
    <w:p w14:paraId="6B2D225F" w14:textId="77777777" w:rsidR="001E52E8" w:rsidRPr="000570D0" w:rsidRDefault="001E52E8">
      <w:pPr>
        <w:rPr>
          <w:rFonts w:ascii="Arial" w:hAnsi="Arial" w:cs="Arial"/>
          <w:lang w:val="en-US"/>
        </w:rPr>
      </w:pPr>
    </w:p>
    <w:p w14:paraId="3D8C7406" w14:textId="207167F8" w:rsidR="001E52E8" w:rsidRDefault="00C55579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>
        <w:rPr>
          <w:rFonts w:ascii="Arial" w:hAnsi="Arial" w:cs="Arial"/>
          <w:b/>
          <w:color w:val="23AAF5"/>
          <w:sz w:val="28"/>
          <w:szCs w:val="28"/>
          <w:u w:val="single"/>
        </w:rPr>
        <w:t>METHODES MOBILISEES</w:t>
      </w:r>
    </w:p>
    <w:p w14:paraId="504BD808" w14:textId="0A1F6544" w:rsidR="00033FE3" w:rsidRDefault="00033FE3" w:rsidP="00033FE3">
      <w:pPr>
        <w:spacing w:line="276" w:lineRule="auto"/>
        <w:rPr>
          <w:rFonts w:ascii="Arial" w:hAnsi="Arial" w:cs="Arial"/>
          <w:lang w:val="en-US"/>
        </w:rPr>
      </w:pPr>
      <w:proofErr w:type="gramStart"/>
      <w:r>
        <w:rPr>
          <w:rFonts w:ascii="Arial" w:hAnsi="Arial" w:cs="Arial"/>
          <w:lang w:val="en-US"/>
        </w:rPr>
        <w:t xml:space="preserve">Structure du cours composée de 3 modules thématiques, comprenant chacun plusieurs leçons -  Chaque thème est introduit par une présentation synthétique et originale - Chaque leçon permet d'explorer progressivement le thème, à l'aide d'un diaporama commenté en audio, complété ensuite d'un texte à lire. Des exercices de pratique guidée sont ensuite proposés, suivi par la proposition de ressources à consulter ou télécharger, puis un test de connaissance à réaliser, pour ancrer les acquis.
Une présentation et une conclusion générales encadrent la formation, permettant de lui donner une cohérence globale de progression, et d'ouvrir des perspectives d'évolution.</w:t>
      </w:r>
    </w:p>
    <w:p w14:paraId="08AB7A2F" w14:textId="77777777" w:rsidR="00716312" w:rsidRPr="00033FE3" w:rsidRDefault="00716312" w:rsidP="000570D0">
      <w:pPr>
        <w:rPr>
          <w:rFonts w:ascii="Arial" w:hAnsi="Arial" w:cs="Arial"/>
          <w:lang w:val="en-US"/>
        </w:rPr>
      </w:pPr>
    </w:p>
    <w:p w14:paraId="357B174B" w14:textId="77777777" w:rsidR="001E52E8" w:rsidRPr="00F92661" w:rsidRDefault="00F30973">
      <w:pPr>
        <w:rPr>
          <w:rFonts w:ascii="Arial" w:hAnsi="Arial" w:cs="Arial"/>
          <w:b/>
          <w:color w:val="23AAF5"/>
          <w:sz w:val="28"/>
          <w:szCs w:val="28"/>
          <w:u w:val="single"/>
          <w:lang w:val="en-US"/>
        </w:rPr>
      </w:pPr>
      <w:r w:rsidRPr="00F92661">
        <w:rPr>
          <w:rFonts w:ascii="Arial" w:hAnsi="Arial" w:cs="Arial"/>
          <w:b/>
          <w:color w:val="23AAF5"/>
          <w:sz w:val="28"/>
          <w:szCs w:val="28"/>
          <w:u w:val="single"/>
          <w:lang w:val="en-US"/>
        </w:rPr>
        <w:t>MOYENS TECHNIQUES</w:t>
      </w:r>
    </w:p>
    <w:p w14:paraId="4E397741" w14:textId="56569625" w:rsidR="00033FE3" w:rsidRPr="009E3148" w:rsidRDefault="00033FE3" w:rsidP="00033FE3">
      <w:pPr>
        <w:spacing w:line="276" w:lineRule="auto"/>
        <w:rPr>
          <w:rFonts w:ascii="Arial" w:hAnsi="Arial" w:cs="Arial"/>
          <w:lang w:val="en-US"/>
        </w:rPr>
      </w:pPr>
      <w:proofErr w:type="gramStart"/>
      <w:r w:rsidRPr="009E3148">
        <w:rPr>
          <w:rFonts w:ascii="Arial" w:hAnsi="Arial" w:cs="Arial"/>
          <w:lang w:val="en-US"/>
        </w:rPr>
        <w:t xml:space="preserve">Terminal informatique multimédia (ordinateur portable, tablette numérique, smartphone) - Connexion à Internet - Navigateur supportant le format vidéo webM - Lecteur de fichier PDF.</w:t>
      </w:r>
    </w:p>
    <w:p w14:paraId="0DA0DEBE" w14:textId="77777777" w:rsidR="001E52E8" w:rsidRPr="009E3148" w:rsidRDefault="001E52E8">
      <w:pPr>
        <w:rPr>
          <w:rFonts w:ascii="Arial" w:hAnsi="Arial" w:cs="Arial"/>
          <w:lang w:val="en-US"/>
        </w:rPr>
      </w:pPr>
    </w:p>
    <w:p w14:paraId="6F8DE89A" w14:textId="77777777" w:rsidR="001E52E8" w:rsidRDefault="00F30973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>
        <w:rPr>
          <w:rFonts w:ascii="Arial" w:hAnsi="Arial" w:cs="Arial"/>
          <w:b/>
          <w:color w:val="23AAF5"/>
          <w:sz w:val="28"/>
          <w:szCs w:val="28"/>
          <w:u w:val="single"/>
        </w:rPr>
        <w:t>MOYENS D’ENCADREMENT</w:t>
      </w:r>
    </w:p>
    <w:p w14:paraId="32214406" w14:textId="4EB1797B" w:rsidR="00033FE3" w:rsidRPr="00D0117A" w:rsidRDefault="00033FE3" w:rsidP="00033FE3">
      <w:pPr>
        <w:spacing w:line="276" w:lineRule="auto"/>
        <w:rPr>
          <w:rFonts w:ascii="Arial" w:hAnsi="Arial" w:cs="Arial"/>
        </w:rPr>
      </w:pPr>
      <w:proofErr w:type="gramStart"/>
      <w:r w:rsidRPr="00D0117A">
        <w:rPr>
          <w:rFonts w:ascii="Arial" w:hAnsi="Arial" w:cs="Arial"/>
        </w:rPr>
        <w:t xml:space="preserve">Un responsable pédagogique.</w:t>
      </w:r>
    </w:p>
    <w:p w14:paraId="413B5932" w14:textId="682558C4" w:rsidR="001E52E8" w:rsidRDefault="001E52E8">
      <w:pPr>
        <w:rPr>
          <w:rFonts w:ascii="Arial" w:hAnsi="Arial" w:cs="Arial"/>
          <w:lang w:val="en-US"/>
        </w:rPr>
      </w:pPr>
    </w:p>
    <w:p w14:paraId="3FEB44BA" w14:textId="796AEF2D" w:rsidR="00095197" w:rsidRDefault="00095197" w:rsidP="00095197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>
        <w:rPr>
          <w:rFonts w:ascii="Arial" w:hAnsi="Arial" w:cs="Arial"/>
          <w:b/>
          <w:color w:val="23AAF5"/>
          <w:sz w:val="28"/>
          <w:szCs w:val="28"/>
          <w:u w:val="single"/>
        </w:rPr>
        <w:t>MODALIT</w:t>
      </w:r>
      <w:r w:rsidR="00DB692D" w:rsidRPr="00DB692D">
        <w:rPr>
          <w:rFonts w:ascii="Arial" w:hAnsi="Arial" w:cs="Arial"/>
          <w:b/>
          <w:color w:val="23AAF5"/>
          <w:sz w:val="28"/>
          <w:szCs w:val="28"/>
          <w:u w:val="single"/>
        </w:rPr>
        <w:t>É</w:t>
      </w:r>
      <w:r>
        <w:rPr>
          <w:rFonts w:ascii="Arial" w:hAnsi="Arial" w:cs="Arial"/>
          <w:b/>
          <w:color w:val="23AAF5"/>
          <w:sz w:val="28"/>
          <w:szCs w:val="28"/>
          <w:u w:val="single"/>
        </w:rPr>
        <w:t>S D’</w:t>
      </w:r>
      <w:r w:rsidR="00DB692D">
        <w:rPr>
          <w:rFonts w:ascii="Arial" w:hAnsi="Arial" w:cs="Arial"/>
          <w:b/>
          <w:color w:val="23AAF5"/>
          <w:sz w:val="28"/>
          <w:szCs w:val="28"/>
          <w:u w:val="single"/>
        </w:rPr>
        <w:t>ACC</w:t>
      </w:r>
      <w:r w:rsidR="00DB692D" w:rsidRPr="008529A6">
        <w:rPr>
          <w:rFonts w:ascii="Arial" w:hAnsi="Arial" w:cs="Arial"/>
          <w:b/>
          <w:color w:val="23AAF5"/>
          <w:sz w:val="28"/>
          <w:szCs w:val="28"/>
          <w:u w:val="single"/>
        </w:rPr>
        <w:t>ÈS</w:t>
      </w:r>
    </w:p>
    <w:p w14:paraId="3FB85894" w14:textId="6E4721E8" w:rsidR="00095197" w:rsidRPr="00D0117A" w:rsidRDefault="00095197" w:rsidP="00095197">
      <w:pPr>
        <w:spacing w:line="276" w:lineRule="auto"/>
        <w:rPr>
          <w:rFonts w:ascii="Arial" w:hAnsi="Arial" w:cs="Arial"/>
        </w:rPr>
      </w:pPr>
      <w:proofErr w:type="gramStart"/>
      <w:r w:rsidRPr="00D0117A">
        <w:rPr>
          <w:rFonts w:ascii="Arial" w:hAnsi="Arial" w:cs="Arial"/>
        </w:rPr>
        <w:t xml:space="preserve">Inscription à partir du catalogue.</w:t>
      </w:r>
    </w:p>
    <w:p w14:paraId="7BCB438C" w14:textId="77777777" w:rsidR="00095197" w:rsidRPr="000570D0" w:rsidRDefault="00095197">
      <w:pPr>
        <w:rPr>
          <w:rFonts w:ascii="Arial" w:hAnsi="Arial" w:cs="Arial"/>
          <w:lang w:val="en-US"/>
        </w:rPr>
      </w:pPr>
    </w:p>
    <w:p w14:paraId="1CD9A3CA" w14:textId="089B502D" w:rsidR="001E52E8" w:rsidRDefault="00C55579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>
        <w:rPr>
          <w:rFonts w:ascii="Arial" w:hAnsi="Arial" w:cs="Arial"/>
          <w:b/>
          <w:color w:val="23AAF5"/>
          <w:sz w:val="28"/>
          <w:szCs w:val="28"/>
          <w:u w:val="single"/>
        </w:rPr>
        <w:t>MODALIT</w:t>
      </w:r>
      <w:r w:rsidR="00DB692D" w:rsidRPr="00DB692D">
        <w:rPr>
          <w:rFonts w:ascii="Arial" w:hAnsi="Arial" w:cs="Arial"/>
          <w:b/>
          <w:color w:val="23AAF5"/>
          <w:sz w:val="28"/>
          <w:szCs w:val="28"/>
          <w:u w:val="single"/>
        </w:rPr>
        <w:t>É</w:t>
      </w:r>
      <w:r>
        <w:rPr>
          <w:rFonts w:ascii="Arial" w:hAnsi="Arial" w:cs="Arial"/>
          <w:b/>
          <w:color w:val="23AAF5"/>
          <w:sz w:val="28"/>
          <w:szCs w:val="28"/>
          <w:u w:val="single"/>
        </w:rPr>
        <w:t>S D’EVALUATION</w:t>
      </w:r>
    </w:p>
    <w:p w14:paraId="646D40F1" w14:textId="307953C0" w:rsidR="001E52E8" w:rsidRPr="00D0117A" w:rsidRDefault="00033FE3" w:rsidP="00F53BEF">
      <w:pPr>
        <w:spacing w:line="276" w:lineRule="auto"/>
        <w:rPr>
          <w:rFonts w:ascii="Arial" w:hAnsi="Arial" w:cs="Arial"/>
        </w:rPr>
      </w:pPr>
      <w:proofErr w:type="gramStart"/>
      <w:r w:rsidRPr="00D0117A">
        <w:rPr>
          <w:rFonts w:ascii="Arial" w:hAnsi="Arial" w:cs="Arial"/>
        </w:rPr>
        <w:t xml:space="preserve">Questions.</w:t>
      </w:r>
    </w:p>
    <w:p w14:paraId="4674AC97" w14:textId="77777777" w:rsidR="008529A6" w:rsidRPr="000570D0" w:rsidRDefault="008529A6" w:rsidP="000570D0">
      <w:pPr>
        <w:rPr>
          <w:rFonts w:ascii="Arial" w:hAnsi="Arial" w:cs="Arial"/>
          <w:lang w:val="en-US"/>
        </w:rPr>
      </w:pPr>
    </w:p>
    <w:p w14:paraId="0472F431" w14:textId="11F78F8C" w:rsidR="008529A6" w:rsidRPr="008529A6" w:rsidRDefault="00DB692D" w:rsidP="008529A6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 w:rsidRPr="00DB692D">
        <w:rPr>
          <w:rFonts w:ascii="Arial" w:hAnsi="Arial" w:cs="Arial"/>
          <w:b/>
          <w:color w:val="23AAF5"/>
          <w:sz w:val="28"/>
          <w:szCs w:val="28"/>
          <w:u w:val="single"/>
        </w:rPr>
        <w:t>ACCESSIBILITÉ AUX PERSONNES HANDICAPÉES</w:t>
      </w:r>
    </w:p>
    <w:p w14:paraId="65FF9697" w14:textId="33547853" w:rsidR="008B1027" w:rsidRPr="008733A6" w:rsidRDefault="008529A6" w:rsidP="008529A6">
      <w:pPr>
        <w:spacing w:line="276" w:lineRule="auto"/>
        <w:rPr>
          <w:rFonts w:ascii="Arial" w:hAnsi="Arial" w:cs="Arial"/>
        </w:rPr>
      </w:pPr>
      <w:proofErr w:type="gramStart"/>
      <w:r w:rsidRPr="008733A6">
        <w:rPr>
          <w:rFonts w:ascii="Arial" w:hAnsi="Arial" w:cs="Arial"/>
        </w:rPr>
        <w:t xml:space="preserve">-</w:t>
      </w:r>
    </w:p>
    <w:p w14:paraId="035C4AD7" w14:textId="77777777" w:rsidR="008733A6" w:rsidRPr="000570D0" w:rsidRDefault="008733A6" w:rsidP="000570D0">
      <w:pPr>
        <w:rPr>
          <w:rFonts w:ascii="Arial" w:hAnsi="Arial" w:cs="Arial"/>
          <w:lang w:val="en-US"/>
        </w:rPr>
      </w:pPr>
    </w:p>
    <w:p w14:paraId="54ABD9DA" w14:textId="77777777" w:rsidR="008529A6" w:rsidRPr="008529A6" w:rsidRDefault="008529A6" w:rsidP="008529A6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 w:rsidRPr="008529A6">
        <w:rPr>
          <w:rFonts w:ascii="Arial" w:hAnsi="Arial" w:cs="Arial"/>
          <w:b/>
          <w:color w:val="23AAF5"/>
          <w:sz w:val="28"/>
          <w:szCs w:val="28"/>
          <w:u w:val="single"/>
        </w:rPr>
        <w:t>DURÉE D’ACCÈS</w:t>
      </w:r>
    </w:p>
    <w:p w14:paraId="5FD15443" w14:textId="64B86F3D" w:rsidR="008529A6" w:rsidRPr="00D0117A" w:rsidRDefault="008529A6" w:rsidP="008529A6">
      <w:pPr>
        <w:spacing w:line="276" w:lineRule="auto"/>
        <w:rPr>
          <w:rFonts w:ascii="Arial" w:hAnsi="Arial" w:cs="Arial"/>
        </w:rPr>
      </w:pPr>
      <w:proofErr w:type="gramStart"/>
      <w:r w:rsidRPr="00D0117A">
        <w:rPr>
          <w:rFonts w:ascii="Arial" w:hAnsi="Arial" w:cs="Arial"/>
        </w:rPr>
        <w:t xml:space="preserve">Immédiat.</w:t>
      </w:r>
    </w:p>
    <w:p w14:paraId="767B66CA" w14:textId="77777777" w:rsidR="00D0117A" w:rsidRPr="000570D0" w:rsidRDefault="00D0117A" w:rsidP="000570D0">
      <w:pPr>
        <w:rPr>
          <w:rFonts w:ascii="Arial" w:hAnsi="Arial" w:cs="Arial"/>
          <w:lang w:val="en-US"/>
        </w:rPr>
      </w:pPr>
    </w:p>
    <w:p w14:paraId="1E61A70C" w14:textId="1E135FD3" w:rsidR="00C55579" w:rsidRDefault="00C55579" w:rsidP="00C55579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>
        <w:rPr>
          <w:rFonts w:ascii="Arial" w:hAnsi="Arial" w:cs="Arial"/>
          <w:b/>
          <w:color w:val="23AAF5"/>
          <w:sz w:val="28"/>
          <w:szCs w:val="28"/>
          <w:u w:val="single"/>
        </w:rPr>
        <w:t>TAUX DE REUSSITE</w:t>
      </w:r>
    </w:p>
    <w:p w14:paraId="201B6E10" w14:textId="2ED6F10F" w:rsidR="008733A6" w:rsidRDefault="008733A6" w:rsidP="008733A6">
      <w:pPr>
        <w:spacing w:line="276" w:lineRule="auto"/>
        <w:rPr>
          <w:rFonts w:ascii="Arial" w:hAnsi="Arial" w:cs="Arial"/>
          <w:b/>
          <w:color w:val="23AAF5"/>
          <w:sz w:val="28"/>
          <w:szCs w:val="28"/>
          <w:u w:val="single"/>
        </w:rPr>
      </w:pPr>
      <w:proofErr w:type="gramStart"/>
      <w:r>
        <w:rPr>
          <w:rFonts w:ascii="Arial" w:hAnsi="Arial" w:cs="Arial"/>
        </w:rPr>
        <w:t xml:space="preserve">100 %</w:t>
      </w:r>
    </w:p>
    <w:p w14:paraId="06AFC4BE" w14:textId="77777777" w:rsidR="008733A6" w:rsidRPr="000570D0" w:rsidRDefault="008733A6" w:rsidP="00C55579">
      <w:pPr>
        <w:rPr>
          <w:rFonts w:ascii="Arial" w:hAnsi="Arial" w:cs="Arial"/>
          <w:lang w:val="en-US"/>
        </w:rPr>
      </w:pPr>
    </w:p>
    <w:p w14:paraId="18EEDB59" w14:textId="27ABD480" w:rsidR="00C55579" w:rsidRDefault="00C55579" w:rsidP="00C55579">
      <w:pPr>
        <w:rPr>
          <w:rFonts w:ascii="Arial" w:hAnsi="Arial" w:cs="Arial"/>
          <w:b/>
          <w:color w:val="23AAF5"/>
          <w:sz w:val="28"/>
          <w:szCs w:val="28"/>
          <w:u w:val="single"/>
        </w:rPr>
      </w:pPr>
      <w:r>
        <w:rPr>
          <w:rFonts w:ascii="Arial" w:hAnsi="Arial" w:cs="Arial"/>
          <w:b/>
          <w:color w:val="23AAF5"/>
          <w:sz w:val="28"/>
          <w:szCs w:val="28"/>
          <w:u w:val="single"/>
        </w:rPr>
        <w:t>DEBOUCHES</w:t>
      </w:r>
    </w:p>
    <w:p w14:paraId="575A28C3" w14:textId="1B0D2406" w:rsidR="008733A6" w:rsidRPr="000570D0" w:rsidRDefault="008733A6" w:rsidP="000570D0">
      <w:pPr>
        <w:spacing w:line="276" w:lineRule="auto"/>
        <w:rPr>
          <w:rFonts w:ascii="Arial" w:hAnsi="Arial" w:cs="Arial"/>
          <w:b/>
          <w:color w:val="23AAF5"/>
          <w:sz w:val="28"/>
          <w:szCs w:val="28"/>
          <w:u w:val="single"/>
        </w:rPr>
      </w:pPr>
      <w:proofErr w:type="gramStart"/>
      <w:r>
        <w:rPr>
          <w:rFonts w:ascii="Arial" w:hAnsi="Arial" w:cs="Arial"/>
        </w:rPr>
        <w:t xml:space="preserve">Initiation à la géobiologie professionnelle.</w:t>
      </w:r>
    </w:p>
    <w:sectPr w:rsidR="008733A6" w:rsidRPr="000570D0" w:rsidSect="00AC5AF2">
      <w:headerReference w:type="default" r:id="rId8"/>
      <w:footerReference w:type="default" r:id="rId9"/>
      <w:pgSz w:w="11906" w:h="16838"/>
      <w:pgMar w:top="1815" w:right="1417" w:bottom="1417" w:left="1417" w:header="0" w:footer="139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D38A9" w14:textId="77777777" w:rsidR="00AC5AF2" w:rsidRDefault="00AC5AF2">
      <w:pPr>
        <w:spacing w:after="0" w:line="240" w:lineRule="auto"/>
      </w:pPr>
      <w:r>
        <w:separator/>
      </w:r>
    </w:p>
  </w:endnote>
  <w:endnote w:type="continuationSeparator" w:id="0">
    <w:p w14:paraId="67423623" w14:textId="77777777" w:rsidR="00AC5AF2" w:rsidRDefault="00AC5A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oppins">
    <w:panose1 w:val="020B0604020202020204"/>
    <w:charset w:val="4D"/>
    <w:family w:val="auto"/>
    <w:pitch w:val="variable"/>
    <w:sig w:usb0="00008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98767" w14:textId="350906F9" w:rsidR="00D05FCE" w:rsidRDefault="00131948">
    <w:pPr>
      <w:pStyle w:val="Pieddepage"/>
      <w:jc w:val="right"/>
    </w:pPr>
    <w:r>
      <w:rPr>
        <w:noProof/>
      </w:rPr>
      <w:drawing>
        <wp:anchor distT="0" distB="0" distL="114300" distR="114300" simplePos="0" relativeHeight="251664896" behindDoc="1" locked="0" layoutInCell="1" allowOverlap="1" wp14:anchorId="2CDFB412" wp14:editId="29AC1260">
          <wp:simplePos x="0" y="0"/>
          <wp:positionH relativeFrom="column">
            <wp:posOffset>-899795</wp:posOffset>
          </wp:positionH>
          <wp:positionV relativeFrom="paragraph">
            <wp:posOffset>-11587</wp:posOffset>
          </wp:positionV>
          <wp:extent cx="7561467" cy="1214937"/>
          <wp:effectExtent l="0" t="0" r="0" b="4445"/>
          <wp:wrapNone/>
          <wp:docPr id="1" name="Image 1" descr="Une image contenant logo, capture d’écran, jaune, Polic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logo, capture d’écran, jaune, Police&#10;&#10;Description générée automatiquement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1731" b="30282"/>
                  <a:stretch/>
                </pic:blipFill>
                <pic:spPr bwMode="auto">
                  <a:xfrm>
                    <a:off x="0" y="0"/>
                    <a:ext cx="7580160" cy="12179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DC3D7B" w14:textId="2EA96EB6" w:rsidR="00D05FCE" w:rsidRDefault="00D05FCE">
    <w:pPr>
      <w:pStyle w:val="Pieddepage"/>
      <w:jc w:val="right"/>
    </w:pPr>
    <w:r>
      <w:fldChar w:fldCharType="begin"/>
    </w:r>
    <w:r>
      <w:instrText xml:space="preserve"> PAGE </w:instrText>
    </w:r>
    <w:r>
      <w:fldChar w:fldCharType="separate"/>
    </w:r>
    <w:r w:rsidR="003B1164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E9209D" w14:textId="77777777" w:rsidR="00AC5AF2" w:rsidRDefault="00AC5AF2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F04D1EB" w14:textId="77777777" w:rsidR="00AC5AF2" w:rsidRDefault="00AC5A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DCFA3" w14:textId="49713841" w:rsidR="00184786" w:rsidRDefault="00131948" w:rsidP="00184786">
    <w:pPr>
      <w:pStyle w:val="En-tte"/>
      <w:spacing w:line="480" w:lineRule="auto"/>
      <w:jc w:val="center"/>
    </w:pPr>
    <w:r w:rsidRPr="00F14AAA"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2773AA77" wp14:editId="24300DA7">
              <wp:simplePos x="0" y="0"/>
              <wp:positionH relativeFrom="column">
                <wp:posOffset>-78105</wp:posOffset>
              </wp:positionH>
              <wp:positionV relativeFrom="paragraph">
                <wp:posOffset>199227</wp:posOffset>
              </wp:positionV>
              <wp:extent cx="6667500" cy="716915"/>
              <wp:effectExtent l="0" t="0" r="0" b="0"/>
              <wp:wrapNone/>
              <wp:docPr id="4" name="Zone de text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667500" cy="71691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99E7CD1" w14:textId="77777777" w:rsidR="00131948" w:rsidRPr="003557E2" w:rsidRDefault="00131948" w:rsidP="00131948">
                          <w:pPr>
                            <w:spacing w:line="240" w:lineRule="auto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40"/>
                              <w:szCs w:val="40"/>
                            </w:rPr>
                          </w:pPr>
                          <w:r w:rsidRPr="003557E2"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40"/>
                              <w:szCs w:val="40"/>
                            </w:rPr>
                            <w:t>ACADEMIE FRANCAISE DE GEOBIOLOGIE PROFESSIONNELLE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73AA77" id="_x0000_t202" coordsize="21600,21600" o:spt="202" path="m,l,21600r21600,l21600,xe">
              <v:stroke joinstyle="miter"/>
              <v:path gradientshapeok="t" o:connecttype="rect"/>
            </v:shapetype>
            <v:shape id="Zone de texte 4" o:spid="_x0000_s1026" type="#_x0000_t202" style="position:absolute;left:0;text-align:left;margin-left:-6.15pt;margin-top:15.7pt;width:525pt;height:56.4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" filled="f" stroked="f" strokeweight=".5pt">
              <v:textbox>
                <w:txbxContent>
                  <w:p w14:paraId="199E7CD1" w14:textId="77777777" w:rsidR="00131948" w:rsidRPr="003557E2" w:rsidRDefault="00131948" w:rsidP="00131948">
                    <w:pPr>
                      <w:spacing w:line="240" w:lineRule="auto"/>
                      <w:jc w:val="center"/>
                      <w:rPr>
                        <w:rFonts w:ascii="Arial" w:hAnsi="Arial" w:cs="Arial"/>
                        <w:b/>
                        <w:bCs/>
                        <w:color w:val="0070C0"/>
                        <w:sz w:val="40"/>
                        <w:szCs w:val="40"/>
                      </w:rPr>
                    </w:pPr>
                    <w:r w:rsidRPr="003557E2">
                      <w:rPr>
                        <w:rFonts w:ascii="Arial" w:hAnsi="Arial" w:cs="Arial"/>
                        <w:b/>
                        <w:bCs/>
                        <w:color w:val="0070C0"/>
                        <w:sz w:val="40"/>
                        <w:szCs w:val="40"/>
                      </w:rPr>
                      <w:t>ACADEMIE FRANCAISE DE GEOBIOLOGIE PROFESSIONNELLE</w:t>
                    </w:r>
                  </w:p>
                </w:txbxContent>
              </v:textbox>
            </v:shape>
          </w:pict>
        </mc:Fallback>
      </mc:AlternateContent>
    </w:r>
    <w:r w:rsidRPr="00F14AAA">
      <w:rPr>
        <w:noProof/>
      </w:rPr>
      <w:drawing>
        <wp:anchor distT="0" distB="0" distL="114300" distR="114300" simplePos="0" relativeHeight="251661824" behindDoc="0" locked="0" layoutInCell="1" allowOverlap="1" wp14:anchorId="377331DC" wp14:editId="045C4123">
          <wp:simplePos x="0" y="0"/>
          <wp:positionH relativeFrom="page">
            <wp:posOffset>3175</wp:posOffset>
          </wp:positionH>
          <wp:positionV relativeFrom="page">
            <wp:posOffset>8890</wp:posOffset>
          </wp:positionV>
          <wp:extent cx="1104265" cy="1104265"/>
          <wp:effectExtent l="0" t="0" r="0" b="0"/>
          <wp:wrapSquare wrapText="bothSides"/>
          <wp:docPr id="2" name="Image 27" descr="Une image contenant dessin humoristique, clipart, illustration, conception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7" descr="Une image contenant dessin humoristique, clipart, illustration, conception&#10;&#10;Description générée automatiquement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r="7528" b="5530"/>
                  <a:stretch/>
                </pic:blipFill>
                <pic:spPr bwMode="auto">
                  <a:xfrm>
                    <a:off x="0" y="0"/>
                    <a:ext cx="1104265" cy="11042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40387FE" w14:textId="06B34A89" w:rsidR="00D05FCE" w:rsidRDefault="00131948" w:rsidP="00286A81">
    <w:pPr>
      <w:pStyle w:val="En-tte"/>
      <w:spacing w:line="480" w:lineRule="auto"/>
      <w:jc w:val="center"/>
    </w:pPr>
    <w:r w:rsidRPr="00F14AAA"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68B8EFF0" wp14:editId="08636CB3">
              <wp:simplePos x="0" y="0"/>
              <wp:positionH relativeFrom="column">
                <wp:posOffset>-102870</wp:posOffset>
              </wp:positionH>
              <wp:positionV relativeFrom="paragraph">
                <wp:posOffset>675803</wp:posOffset>
              </wp:positionV>
              <wp:extent cx="6476365" cy="0"/>
              <wp:effectExtent l="0" t="0" r="13335" b="12700"/>
              <wp:wrapNone/>
              <wp:docPr id="6" name="Connecteur droit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47636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70C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815ADDA" id="Connecteur droit 6" o:spid="_x0000_s1026" style="position:absolute;flip:y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1pt,53.2pt" to="501.85pt,53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" strokecolor="#0070c0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A03056"/>
    <w:multiLevelType w:val="hybridMultilevel"/>
    <w:tmpl w:val="BB2AD47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BE2CD6"/>
    <w:multiLevelType w:val="hybridMultilevel"/>
    <w:tmpl w:val="675A4F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6146451">
    <w:abstractNumId w:val="0"/>
  </w:num>
  <w:num w:numId="2" w16cid:durableId="9650436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52E8"/>
    <w:rsid w:val="00025DC2"/>
    <w:rsid w:val="00030942"/>
    <w:rsid w:val="00033FE3"/>
    <w:rsid w:val="000570D0"/>
    <w:rsid w:val="00095197"/>
    <w:rsid w:val="000A131D"/>
    <w:rsid w:val="00131948"/>
    <w:rsid w:val="001726C5"/>
    <w:rsid w:val="00184786"/>
    <w:rsid w:val="001B3FD9"/>
    <w:rsid w:val="001C39D4"/>
    <w:rsid w:val="001E52E8"/>
    <w:rsid w:val="001F6E58"/>
    <w:rsid w:val="00286A81"/>
    <w:rsid w:val="00293F0B"/>
    <w:rsid w:val="002B7D8E"/>
    <w:rsid w:val="002C5D8B"/>
    <w:rsid w:val="002D54D2"/>
    <w:rsid w:val="003160FF"/>
    <w:rsid w:val="00320C62"/>
    <w:rsid w:val="003545A5"/>
    <w:rsid w:val="003B1164"/>
    <w:rsid w:val="0044493C"/>
    <w:rsid w:val="004C08FE"/>
    <w:rsid w:val="004F0CD3"/>
    <w:rsid w:val="0055237D"/>
    <w:rsid w:val="00576AF4"/>
    <w:rsid w:val="00625CB8"/>
    <w:rsid w:val="006B4B5B"/>
    <w:rsid w:val="006F4EAA"/>
    <w:rsid w:val="00716312"/>
    <w:rsid w:val="007D0250"/>
    <w:rsid w:val="00821FBA"/>
    <w:rsid w:val="008221AD"/>
    <w:rsid w:val="008529A6"/>
    <w:rsid w:val="00863CCC"/>
    <w:rsid w:val="008733A6"/>
    <w:rsid w:val="008A5C60"/>
    <w:rsid w:val="008B1027"/>
    <w:rsid w:val="008E5E7F"/>
    <w:rsid w:val="009564AA"/>
    <w:rsid w:val="00983F12"/>
    <w:rsid w:val="009B6172"/>
    <w:rsid w:val="009C1B47"/>
    <w:rsid w:val="009E3148"/>
    <w:rsid w:val="00A0290B"/>
    <w:rsid w:val="00A23D95"/>
    <w:rsid w:val="00AA4272"/>
    <w:rsid w:val="00AC5AF2"/>
    <w:rsid w:val="00AE6C45"/>
    <w:rsid w:val="00AF7D74"/>
    <w:rsid w:val="00B93F35"/>
    <w:rsid w:val="00BA4FB2"/>
    <w:rsid w:val="00BC2F11"/>
    <w:rsid w:val="00C067AC"/>
    <w:rsid w:val="00C248F2"/>
    <w:rsid w:val="00C55579"/>
    <w:rsid w:val="00C64DAB"/>
    <w:rsid w:val="00D0117A"/>
    <w:rsid w:val="00D05FCE"/>
    <w:rsid w:val="00D35806"/>
    <w:rsid w:val="00DB692D"/>
    <w:rsid w:val="00DC71A7"/>
    <w:rsid w:val="00E341C5"/>
    <w:rsid w:val="00E36F4E"/>
    <w:rsid w:val="00E858AE"/>
    <w:rsid w:val="00ED52B7"/>
    <w:rsid w:val="00F30973"/>
    <w:rsid w:val="00F53BEF"/>
    <w:rsid w:val="00F92661"/>
    <w:rsid w:val="00F95484"/>
    <w:rsid w:val="00FD4DF0"/>
    <w:rsid w:val="00FD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747CC8"/>
  <w15:docId w15:val="{B305632F-3B83-4303-B5FF-F79854B54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  <w:autoSpaceDN w:val="0"/>
      <w:spacing w:after="160" w:line="256" w:lineRule="auto"/>
      <w:textAlignment w:val="baseline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campus">
    <w:name w:val="Titre campus"/>
    <w:rPr>
      <w:rFonts w:ascii="Poppins" w:hAnsi="Poppins" w:cs="Calibri"/>
      <w:b w:val="0"/>
      <w:color w:val="D01B6A"/>
      <w:sz w:val="28"/>
      <w:szCs w:val="18"/>
      <w:u w:val="none"/>
    </w:rPr>
  </w:style>
  <w:style w:type="paragraph" w:styleId="En-tte">
    <w:name w:val="header"/>
    <w:basedOn w:val="Normal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</w:style>
  <w:style w:type="paragraph" w:styleId="Pieddepage">
    <w:name w:val="footer"/>
    <w:basedOn w:val="Normal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</w:style>
  <w:style w:type="paragraph" w:customStyle="1" w:styleId="titrearticle">
    <w:name w:val="titre article"/>
    <w:basedOn w:val="Normal"/>
    <w:rPr>
      <w:rFonts w:ascii="Arial" w:hAnsi="Arial" w:cs="Arial"/>
      <w:b/>
      <w:sz w:val="28"/>
      <w:szCs w:val="28"/>
      <w:u w:val="single"/>
    </w:rPr>
  </w:style>
  <w:style w:type="character" w:customStyle="1" w:styleId="titrearticleCar">
    <w:name w:val="titre article Car"/>
    <w:rPr>
      <w:rFonts w:ascii="Arial" w:hAnsi="Arial" w:cs="Arial"/>
      <w:b/>
      <w:sz w:val="28"/>
      <w:szCs w:val="28"/>
      <w:u w:val="single"/>
    </w:rPr>
  </w:style>
  <w:style w:type="table" w:styleId="Grilledutableau">
    <w:name w:val="Table Grid"/>
    <w:basedOn w:val="TableauNormal"/>
    <w:uiPriority w:val="39"/>
    <w:rsid w:val="00821F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86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86A81"/>
    <w:rPr>
      <w:rFonts w:ascii="Tahoma" w:hAnsi="Tahoma" w:cs="Tahoma"/>
      <w:sz w:val="16"/>
      <w:szCs w:val="16"/>
      <w:lang w:eastAsia="en-US"/>
    </w:rPr>
  </w:style>
  <w:style w:type="paragraph" w:styleId="Paragraphedeliste">
    <w:name w:val="List Paragraph"/>
    <w:basedOn w:val="Normal"/>
    <w:uiPriority w:val="34"/>
    <w:qFormat/>
    <w:rsid w:val="008E5E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1DA9D-243E-405E-8F38-33EE76A83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3</Pages>
  <Words>275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Igor BEZARD</cp:lastModifiedBy>
  <cp:revision>45</cp:revision>
  <dcterms:created xsi:type="dcterms:W3CDTF">2019-03-13T14:08:00Z</dcterms:created>
  <dcterms:modified xsi:type="dcterms:W3CDTF">2024-03-04T17:01:00Z</dcterms:modified>
</cp:coreProperties>
</file>